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C1BA9" w14:textId="77777777" w:rsidR="00BB3AFD" w:rsidRPr="00E86A52" w:rsidRDefault="00BB3AFD" w:rsidP="007F0590">
      <w:pPr>
        <w:jc w:val="right"/>
        <w:rPr>
          <w:rFonts w:ascii="Times New Roman" w:hAnsi="Times New Roman" w:cs="Times New Roman"/>
        </w:rPr>
      </w:pPr>
    </w:p>
    <w:p w14:paraId="57A93E1C" w14:textId="76E36AEE" w:rsidR="00806B2C" w:rsidRPr="00E86A52" w:rsidRDefault="00806B2C" w:rsidP="007F0590">
      <w:pPr>
        <w:jc w:val="right"/>
        <w:rPr>
          <w:rFonts w:ascii="Times New Roman" w:hAnsi="Times New Roman" w:cs="Times New Roman"/>
          <w:b/>
          <w:sz w:val="24"/>
        </w:rPr>
      </w:pP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7F0590" w:rsidRPr="00E86A52">
        <w:rPr>
          <w:rFonts w:ascii="Times New Roman" w:hAnsi="Times New Roman" w:cs="Times New Roman"/>
        </w:rPr>
        <w:t>.</w:t>
      </w:r>
      <w:r w:rsidR="00221C8F" w:rsidRPr="00E86A52">
        <w:rPr>
          <w:rFonts w:ascii="Times New Roman" w:hAnsi="Times New Roman" w:cs="Times New Roman"/>
        </w:rPr>
        <w:t>….</w:t>
      </w:r>
      <w:r w:rsidR="007F0590" w:rsidRPr="00E86A52">
        <w:rPr>
          <w:rFonts w:ascii="Times New Roman" w:hAnsi="Times New Roman" w:cs="Times New Roman"/>
        </w:rPr>
        <w:t xml:space="preserve"> </w:t>
      </w:r>
      <w:r w:rsidR="00221C8F" w:rsidRPr="00E86A52">
        <w:rPr>
          <w:rFonts w:ascii="Times New Roman" w:hAnsi="Times New Roman" w:cs="Times New Roman"/>
        </w:rPr>
        <w:t>/……</w:t>
      </w:r>
      <w:r w:rsidR="007F0590" w:rsidRPr="00E86A52">
        <w:rPr>
          <w:rFonts w:ascii="Times New Roman" w:hAnsi="Times New Roman" w:cs="Times New Roman"/>
        </w:rPr>
        <w:t xml:space="preserve"> </w:t>
      </w:r>
      <w:r w:rsidR="00221C8F" w:rsidRPr="00E86A52">
        <w:rPr>
          <w:rFonts w:ascii="Times New Roman" w:hAnsi="Times New Roman" w:cs="Times New Roman"/>
        </w:rPr>
        <w:t>/</w:t>
      </w:r>
      <w:r w:rsidR="007F0590" w:rsidRPr="00E86A52">
        <w:rPr>
          <w:rFonts w:ascii="Times New Roman" w:hAnsi="Times New Roman" w:cs="Times New Roman"/>
        </w:rPr>
        <w:t xml:space="preserve"> </w:t>
      </w:r>
      <w:r w:rsidRPr="00E86A52">
        <w:rPr>
          <w:rFonts w:ascii="Times New Roman" w:hAnsi="Times New Roman" w:cs="Times New Roman"/>
          <w:b/>
          <w:sz w:val="24"/>
        </w:rPr>
        <w:t>201</w:t>
      </w:r>
      <w:r w:rsidR="00BB3AFD" w:rsidRPr="00E86A52">
        <w:rPr>
          <w:rFonts w:ascii="Times New Roman" w:hAnsi="Times New Roman" w:cs="Times New Roman"/>
          <w:b/>
          <w:sz w:val="24"/>
        </w:rPr>
        <w:t>8</w:t>
      </w:r>
    </w:p>
    <w:p w14:paraId="57A93E1D" w14:textId="77777777" w:rsidR="00806B2C" w:rsidRPr="00E86A52" w:rsidRDefault="00806B2C">
      <w:pPr>
        <w:rPr>
          <w:rFonts w:ascii="Times New Roman" w:hAnsi="Times New Roman" w:cs="Times New Roman"/>
        </w:rPr>
      </w:pPr>
    </w:p>
    <w:p w14:paraId="57A93E1E" w14:textId="77777777" w:rsidR="00806B2C" w:rsidRPr="00E86A52" w:rsidRDefault="00806B2C">
      <w:pPr>
        <w:rPr>
          <w:rFonts w:ascii="Times New Roman" w:hAnsi="Times New Roman" w:cs="Times New Roman"/>
        </w:rPr>
      </w:pPr>
      <w:r w:rsidRPr="00E86A52">
        <w:rPr>
          <w:rFonts w:ascii="Times New Roman" w:hAnsi="Times New Roman" w:cs="Times New Roman"/>
        </w:rPr>
        <w:tab/>
      </w:r>
    </w:p>
    <w:p w14:paraId="57A93E1F" w14:textId="77777777" w:rsidR="00806B2C" w:rsidRPr="00E86A52" w:rsidRDefault="000420E5" w:rsidP="003F665D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E86A52">
        <w:rPr>
          <w:rFonts w:ascii="Times New Roman" w:hAnsi="Times New Roman" w:cs="Times New Roman"/>
          <w:b/>
          <w:sz w:val="40"/>
          <w:szCs w:val="32"/>
        </w:rPr>
        <w:t>İMEAK</w:t>
      </w:r>
    </w:p>
    <w:p w14:paraId="57A93E20" w14:textId="77777777" w:rsidR="00806B2C" w:rsidRPr="00E86A52" w:rsidRDefault="00806B2C" w:rsidP="003F665D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E86A52">
        <w:rPr>
          <w:rFonts w:ascii="Times New Roman" w:hAnsi="Times New Roman" w:cs="Times New Roman"/>
          <w:b/>
          <w:sz w:val="40"/>
          <w:szCs w:val="32"/>
        </w:rPr>
        <w:t>DENİZ TİCARET OD</w:t>
      </w:r>
      <w:r w:rsidR="00EA6FD8" w:rsidRPr="00E86A52">
        <w:rPr>
          <w:rFonts w:ascii="Times New Roman" w:hAnsi="Times New Roman" w:cs="Times New Roman"/>
          <w:b/>
          <w:sz w:val="40"/>
          <w:szCs w:val="32"/>
        </w:rPr>
        <w:t>A</w:t>
      </w:r>
      <w:r w:rsidRPr="00E86A52">
        <w:rPr>
          <w:rFonts w:ascii="Times New Roman" w:hAnsi="Times New Roman" w:cs="Times New Roman"/>
          <w:b/>
          <w:sz w:val="40"/>
          <w:szCs w:val="32"/>
        </w:rPr>
        <w:t>SI</w:t>
      </w:r>
    </w:p>
    <w:p w14:paraId="57A93E21" w14:textId="77777777" w:rsidR="00806B2C" w:rsidRPr="00E86A52" w:rsidRDefault="00806B2C">
      <w:pPr>
        <w:rPr>
          <w:rFonts w:ascii="Times New Roman" w:hAnsi="Times New Roman" w:cs="Times New Roman"/>
          <w:sz w:val="24"/>
        </w:rPr>
      </w:pPr>
    </w:p>
    <w:p w14:paraId="57A93E22" w14:textId="27BF580B" w:rsidR="00AD4C18" w:rsidRPr="008367E4" w:rsidRDefault="00806B2C" w:rsidP="0035170F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hAnsi="Times New Roman" w:cs="Times New Roman"/>
          <w:sz w:val="24"/>
        </w:rPr>
        <w:tab/>
      </w:r>
      <w:r w:rsidR="00E86A52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18.05.2018 tarihli ve 30425 sayılı Resmi Gazetede yayımlanarak yürürlüğe 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giren</w:t>
      </w:r>
      <w:r w:rsidR="00E73A86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E76DB" w:rsidRPr="00415C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E86A52" w:rsidRPr="00415C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143</w:t>
      </w:r>
      <w:r w:rsidR="004E76DB" w:rsidRPr="00415C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sayılı</w:t>
      </w:r>
      <w:r w:rsidR="00221C8F" w:rsidRPr="00415C4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73A86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E86A52" w:rsidRPr="008367E4">
        <w:rPr>
          <w:rFonts w:ascii="Times New Roman" w:hAnsi="Times New Roman" w:cs="Times New Roman"/>
          <w:b/>
          <w:bCs/>
          <w:sz w:val="24"/>
          <w:szCs w:val="24"/>
        </w:rPr>
        <w:t>Vergi ve Diğer Bazı Alacakların Yeniden Yapılandırılması ile Bazı Kanunlarda Değişiklik Yapılmasına İlişkin Kanun</w:t>
      </w:r>
      <w:r w:rsidR="00E73A86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86A52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 uncu maddesinin dokuzuncu fıkrası </w:t>
      </w:r>
      <w:r w:rsidR="00E426B4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5174 sayılı TOBB Kanununa </w:t>
      </w:r>
      <w:r w:rsidR="00E426B4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 göre;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7A93E23" w14:textId="19A10065" w:rsidR="00221C8F" w:rsidRPr="008367E4" w:rsidRDefault="00AD4C18" w:rsidP="00EC1B62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E1124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İMEAK Deniz Ticaret 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Odasına ait Yıllık ve Munzam aidat</w:t>
      </w:r>
      <w:r w:rsidR="003402B7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ı,</w:t>
      </w:r>
      <w:r w:rsidR="003402B7" w:rsidRPr="008367E4">
        <w:rPr>
          <w:rFonts w:ascii="Times New Roman" w:hAnsi="Times New Roman" w:cs="Times New Roman"/>
          <w:sz w:val="24"/>
          <w:szCs w:val="24"/>
        </w:rPr>
        <w:t xml:space="preserve"> </w:t>
      </w:r>
      <w:r w:rsidR="003402B7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922311">
        <w:rPr>
          <w:rFonts w:ascii="Times New Roman" w:eastAsia="Times New Roman" w:hAnsi="Times New Roman" w:cs="Times New Roman"/>
          <w:sz w:val="24"/>
          <w:szCs w:val="24"/>
          <w:lang w:eastAsia="tr-TR"/>
        </w:rPr>
        <w:t>avlun H</w:t>
      </w:r>
      <w:r w:rsidR="002C0170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asılatı</w:t>
      </w:r>
      <w:r w:rsidR="009223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C0170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="00922311">
        <w:rPr>
          <w:rFonts w:ascii="Times New Roman" w:eastAsia="Times New Roman" w:hAnsi="Times New Roman" w:cs="Times New Roman"/>
          <w:sz w:val="24"/>
          <w:szCs w:val="24"/>
          <w:lang w:eastAsia="tr-TR"/>
        </w:rPr>
        <w:t>da P</w:t>
      </w:r>
      <w:r w:rsidR="003402B7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ay</w:t>
      </w:r>
      <w:r w:rsidR="002C0170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3402B7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borçları </w:t>
      </w:r>
      <w:r w:rsidR="00E426B4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asıllarının ödenmem</w:t>
      </w:r>
      <w:bookmarkStart w:id="0" w:name="_GoBack"/>
      <w:bookmarkEnd w:id="0"/>
      <w:r w:rsidR="00E426B4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 kısmının 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yapılandırılmasını talep edi</w:t>
      </w:r>
      <w:r w:rsidR="00E426B4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yor ve yapılandırılan borç asıllarını</w:t>
      </w:r>
      <w:r w:rsidR="00221C8F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 belir</w:t>
      </w:r>
      <w:r w:rsidR="004E76DB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ttiğim şekilde ödemek istiyoruz.</w:t>
      </w:r>
    </w:p>
    <w:p w14:paraId="57A93E24" w14:textId="2E603D35" w:rsidR="00FE4A27" w:rsidRPr="008367E4" w:rsidRDefault="00221C8F" w:rsidP="00FE4A2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</w:t>
      </w:r>
      <w:r w:rsidR="004E76DB" w:rsidRPr="008367E4">
        <w:rPr>
          <w:rFonts w:ascii="Times New Roman" w:eastAsia="Times New Roman" w:hAnsi="Times New Roman" w:cs="Times New Roman"/>
          <w:sz w:val="24"/>
          <w:szCs w:val="24"/>
          <w:lang w:eastAsia="tr-TR"/>
        </w:rPr>
        <w:t>ereğinin yapılmasını arz ederiz.</w:t>
      </w:r>
    </w:p>
    <w:p w14:paraId="57A93E25" w14:textId="77777777" w:rsidR="00FE4A27" w:rsidRPr="00E86A52" w:rsidRDefault="00FE4A27" w:rsidP="00FE4A2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924FB" w14:textId="12BB18A8" w:rsidR="00637AA6" w:rsidRPr="00E86A52" w:rsidRDefault="006223FF" w:rsidP="00637AA6">
      <w:pPr>
        <w:ind w:left="360"/>
        <w:jc w:val="highKashida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sym w:font="Wingdings" w:char="F0A8"/>
      </w:r>
      <w:r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28C2"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Peşin </w:t>
      </w:r>
      <w:r w:rsidR="00637AA6"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>Ödeme</w:t>
      </w:r>
    </w:p>
    <w:p w14:paraId="57A93E28" w14:textId="55975FB6" w:rsidR="00EC1B62" w:rsidRPr="00E86A52" w:rsidRDefault="006223FF" w:rsidP="00A07280">
      <w:pPr>
        <w:ind w:left="360"/>
        <w:rPr>
          <w:rFonts w:ascii="Times New Roman" w:hAnsi="Times New Roman" w:cs="Times New Roman"/>
        </w:rPr>
      </w:pPr>
      <w:r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sym w:font="Wingdings" w:char="F0A8"/>
      </w:r>
      <w:r w:rsidR="00EC1B62" w:rsidRPr="00E86A52">
        <w:rPr>
          <w:rFonts w:ascii="Times New Roman" w:eastAsia="Times New Roman" w:hAnsi="Times New Roman" w:cs="Times New Roman"/>
          <w:sz w:val="36"/>
          <w:szCs w:val="28"/>
          <w:lang w:eastAsia="tr-TR"/>
        </w:rPr>
        <w:t xml:space="preserve"> </w:t>
      </w:r>
      <w:r w:rsidR="004E76DB" w:rsidRPr="008367E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E4A27"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3609"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FE4A27"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>aksit</w:t>
      </w:r>
      <w:r w:rsidR="00637AA6"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>li Ödeme</w:t>
      </w:r>
    </w:p>
    <w:p w14:paraId="57A93E29" w14:textId="77777777" w:rsidR="00806B2C" w:rsidRPr="00E86A52" w:rsidRDefault="00806B2C" w:rsidP="0066258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221C8F"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hAnsi="Times New Roman" w:cs="Times New Roman"/>
        </w:rPr>
        <w:tab/>
      </w:r>
      <w:r w:rsidR="00610AD5" w:rsidRPr="00E86A52">
        <w:rPr>
          <w:rFonts w:ascii="Times New Roman" w:hAnsi="Times New Roman" w:cs="Times New Roman"/>
        </w:rPr>
        <w:tab/>
      </w:r>
      <w:r w:rsidR="00610AD5" w:rsidRPr="00E86A52">
        <w:rPr>
          <w:rFonts w:ascii="Times New Roman" w:hAnsi="Times New Roman" w:cs="Times New Roman"/>
        </w:rPr>
        <w:tab/>
      </w:r>
      <w:r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</w:t>
      </w:r>
      <w:r w:rsidR="00714A1A"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>ız</w:t>
      </w:r>
      <w:r w:rsidRPr="00E86A52">
        <w:rPr>
          <w:rFonts w:ascii="Times New Roman" w:eastAsia="Times New Roman" w:hAnsi="Times New Roman" w:cs="Times New Roman"/>
          <w:sz w:val="24"/>
          <w:szCs w:val="24"/>
          <w:lang w:eastAsia="tr-TR"/>
        </w:rPr>
        <w:t>la,</w:t>
      </w:r>
    </w:p>
    <w:p w14:paraId="57A93E2A" w14:textId="77777777" w:rsidR="00221C8F" w:rsidRPr="00E86A52" w:rsidRDefault="00221C8F" w:rsidP="00221C8F">
      <w:pPr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</w:pP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E86A52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</w:r>
      <w:r w:rsidRPr="00A07280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tr-TR"/>
        </w:rPr>
        <w:t>Firma Kaşe/ İmza</w:t>
      </w:r>
    </w:p>
    <w:p w14:paraId="57A93E2B" w14:textId="77777777" w:rsidR="007F0590" w:rsidRDefault="007F059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3FAB80" w14:textId="77777777" w:rsidR="00A07280" w:rsidRDefault="00A072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A93E2C" w14:textId="77777777" w:rsidR="00247DA3" w:rsidRDefault="00247DA3">
      <w:pPr>
        <w:rPr>
          <w:b/>
          <w:bCs/>
          <w:sz w:val="28"/>
          <w:szCs w:val="28"/>
          <w:u w:val="single"/>
        </w:rPr>
      </w:pPr>
    </w:p>
    <w:p w14:paraId="57A93E2D" w14:textId="77777777" w:rsidR="00247DA3" w:rsidRDefault="00247DA3">
      <w:pPr>
        <w:rPr>
          <w:b/>
          <w:bCs/>
          <w:sz w:val="28"/>
          <w:szCs w:val="28"/>
          <w:u w:val="single"/>
        </w:rPr>
      </w:pPr>
    </w:p>
    <w:tbl>
      <w:tblPr>
        <w:tblW w:w="91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62"/>
        <w:gridCol w:w="1094"/>
        <w:gridCol w:w="928"/>
        <w:gridCol w:w="4967"/>
      </w:tblGrid>
      <w:tr w:rsidR="00247DA3" w:rsidRPr="00247DA3" w14:paraId="57A93E31" w14:textId="77777777" w:rsidTr="00E86A52">
        <w:trPr>
          <w:trHeight w:val="443"/>
        </w:trPr>
        <w:tc>
          <w:tcPr>
            <w:tcW w:w="914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7A93E30" w14:textId="77777777" w:rsidR="00247DA3" w:rsidRPr="00AD1AD0" w:rsidRDefault="00247DA3" w:rsidP="00247DA3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AD1AD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BORÇLU ÜYE BİLGİLERİ</w:t>
            </w:r>
          </w:p>
        </w:tc>
      </w:tr>
      <w:tr w:rsidR="00247DA3" w:rsidRPr="00247DA3" w14:paraId="57A93E34" w14:textId="77777777" w:rsidTr="00E86A52">
        <w:trPr>
          <w:trHeight w:val="383"/>
        </w:trPr>
        <w:tc>
          <w:tcPr>
            <w:tcW w:w="32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32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SİCİL NO: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33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37" w14:textId="77777777" w:rsidTr="00E86A52">
        <w:trPr>
          <w:trHeight w:val="635"/>
        </w:trPr>
        <w:tc>
          <w:tcPr>
            <w:tcW w:w="3246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A93E35" w14:textId="77777777" w:rsidR="00247DA3" w:rsidRPr="00247DA3" w:rsidRDefault="00247DA3" w:rsidP="0035170F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UNVANI:</w:t>
            </w: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br/>
            </w:r>
            <w:r w:rsidRPr="00EC1B62">
              <w:rPr>
                <w:rFonts w:ascii="Calibri" w:eastAsia="Times New Roman" w:hAnsi="Calibri" w:cs="Times New Roman"/>
                <w:color w:val="808080" w:themeColor="background1" w:themeShade="80"/>
                <w:lang w:eastAsia="tr-TR"/>
              </w:rPr>
              <w:t>(</w:t>
            </w:r>
            <w:r w:rsidRPr="00EC1B62">
              <w:rPr>
                <w:rFonts w:ascii="Calibri" w:eastAsia="Times New Roman" w:hAnsi="Calibri" w:cs="Times New Roman"/>
                <w:color w:val="808080" w:themeColor="background1" w:themeShade="80"/>
                <w:sz w:val="20"/>
                <w:lang w:eastAsia="tr-TR"/>
              </w:rPr>
              <w:t>Şahıs firmaları için Adı ve Soyadı)</w:t>
            </w:r>
          </w:p>
        </w:tc>
        <w:tc>
          <w:tcPr>
            <w:tcW w:w="58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36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3A" w14:textId="77777777" w:rsidTr="00E86A52">
        <w:trPr>
          <w:trHeight w:val="424"/>
        </w:trPr>
        <w:tc>
          <w:tcPr>
            <w:tcW w:w="3246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38" w14:textId="77777777"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İLETİŞİM BİLGİLERİ:</w:t>
            </w:r>
          </w:p>
        </w:tc>
        <w:tc>
          <w:tcPr>
            <w:tcW w:w="58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39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3F" w14:textId="77777777" w:rsidTr="00E86A52">
        <w:trPr>
          <w:trHeight w:val="456"/>
        </w:trPr>
        <w:tc>
          <w:tcPr>
            <w:tcW w:w="190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93E3B" w14:textId="77777777"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05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3C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Adres:</w:t>
            </w:r>
          </w:p>
        </w:tc>
        <w:tc>
          <w:tcPr>
            <w:tcW w:w="58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3D" w14:textId="77777777" w:rsid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  <w:p w14:paraId="57A93E3E" w14:textId="77777777" w:rsidR="00A932B4" w:rsidRPr="00247DA3" w:rsidRDefault="00A932B4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</w:tr>
      <w:tr w:rsidR="00247DA3" w:rsidRPr="00247DA3" w14:paraId="57A93E45" w14:textId="77777777" w:rsidTr="00E86A52">
        <w:trPr>
          <w:trHeight w:val="332"/>
        </w:trPr>
        <w:tc>
          <w:tcPr>
            <w:tcW w:w="19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A93E40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93E41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Telefon Numaraları: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42" w14:textId="77777777" w:rsidR="00247DA3" w:rsidRPr="00247DA3" w:rsidRDefault="00247DA3" w:rsidP="00900D23">
            <w:pPr>
              <w:jc w:val="left"/>
              <w:rPr>
                <w:rFonts w:ascii="Wingdings" w:eastAsia="Times New Roman" w:hAnsi="Wingdings" w:cs="Times New Roman"/>
                <w:color w:val="000000"/>
                <w:lang w:eastAsia="tr-TR"/>
              </w:rPr>
            </w:pPr>
            <w:r w:rsidRPr="00247DA3">
              <w:rPr>
                <w:rFonts w:ascii="Wingdings" w:eastAsia="Wingdings" w:hAnsi="Wingdings" w:cs="Wingdings"/>
                <w:color w:val="000000"/>
                <w:lang w:eastAsia="tr-TR"/>
              </w:rPr>
              <w:t></w:t>
            </w:r>
            <w:r w:rsidRPr="00247DA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 İŞ</w:t>
            </w:r>
            <w:r w:rsidR="0035170F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7A93E43" w14:textId="77777777" w:rsidR="00247DA3" w:rsidRPr="00247DA3" w:rsidRDefault="00247DA3" w:rsidP="00247DA3">
            <w:pPr>
              <w:jc w:val="left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9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44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</w:tr>
      <w:tr w:rsidR="00247DA3" w:rsidRPr="00247DA3" w14:paraId="57A93E4B" w14:textId="77777777" w:rsidTr="00E86A52">
        <w:trPr>
          <w:trHeight w:val="332"/>
        </w:trPr>
        <w:tc>
          <w:tcPr>
            <w:tcW w:w="19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A93E46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93E47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48" w14:textId="77777777" w:rsidR="00247DA3" w:rsidRPr="00247DA3" w:rsidRDefault="00247DA3" w:rsidP="00900D23">
            <w:pPr>
              <w:jc w:val="left"/>
              <w:rPr>
                <w:rFonts w:ascii="Wingdings" w:eastAsia="Times New Roman" w:hAnsi="Wingdings" w:cs="Times New Roman"/>
                <w:color w:val="000000"/>
                <w:lang w:eastAsia="tr-TR"/>
              </w:rPr>
            </w:pPr>
            <w:r w:rsidRPr="00247DA3">
              <w:rPr>
                <w:rFonts w:ascii="Wingdings" w:eastAsia="Wingdings" w:hAnsi="Wingdings" w:cs="Wingdings"/>
                <w:color w:val="000000"/>
                <w:lang w:eastAsia="tr-TR"/>
              </w:rPr>
              <w:t></w:t>
            </w:r>
            <w:r w:rsidRPr="00247DA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CEP</w:t>
            </w:r>
            <w:r w:rsidR="0035170F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7A93E49" w14:textId="77777777" w:rsidR="00247DA3" w:rsidRPr="00247DA3" w:rsidRDefault="00247DA3" w:rsidP="00247DA3">
            <w:pPr>
              <w:jc w:val="left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9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93E4A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47DA3" w:rsidRPr="00247DA3" w14:paraId="57A93E50" w14:textId="77777777" w:rsidTr="00E86A52">
        <w:trPr>
          <w:trHeight w:val="397"/>
        </w:trPr>
        <w:tc>
          <w:tcPr>
            <w:tcW w:w="190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A93E4C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93E4D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4E" w14:textId="77777777"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E-Posta :</w:t>
            </w:r>
          </w:p>
        </w:tc>
        <w:tc>
          <w:tcPr>
            <w:tcW w:w="58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4F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53" w14:textId="77777777" w:rsidTr="00E86A52">
        <w:trPr>
          <w:trHeight w:val="318"/>
        </w:trPr>
        <w:tc>
          <w:tcPr>
            <w:tcW w:w="3246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51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VERGİ DAİRESİ</w:t>
            </w:r>
          </w:p>
        </w:tc>
        <w:tc>
          <w:tcPr>
            <w:tcW w:w="58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52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14:paraId="57A93E56" w14:textId="77777777" w:rsidTr="00E86A52">
        <w:trPr>
          <w:trHeight w:val="449"/>
        </w:trPr>
        <w:tc>
          <w:tcPr>
            <w:tcW w:w="3246" w:type="dxa"/>
            <w:gridSpan w:val="3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93E54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VERGİ KİMLİK NUMARASI: </w:t>
            </w:r>
          </w:p>
        </w:tc>
        <w:tc>
          <w:tcPr>
            <w:tcW w:w="5895" w:type="dxa"/>
            <w:gridSpan w:val="2"/>
            <w:tcBorders>
              <w:top w:val="single" w:sz="4" w:space="0" w:color="80808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A93E55" w14:textId="77777777"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</w:tbl>
    <w:p w14:paraId="57A93E57" w14:textId="77777777" w:rsidR="00247DA3" w:rsidRDefault="00247DA3" w:rsidP="00C37724">
      <w:pPr>
        <w:tabs>
          <w:tab w:val="left" w:pos="566"/>
        </w:tabs>
        <w:spacing w:line="240" w:lineRule="exact"/>
        <w:rPr>
          <w:rFonts w:eastAsia="Times New Roman"/>
          <w:b/>
          <w:u w:val="single"/>
          <w:lang w:eastAsia="tr-TR"/>
        </w:rPr>
      </w:pPr>
    </w:p>
    <w:p w14:paraId="57A93E58" w14:textId="1180155D" w:rsidR="0098684C" w:rsidRPr="0098684C" w:rsidRDefault="008367E4" w:rsidP="0098684C">
      <w:pPr>
        <w:rPr>
          <w:bCs/>
        </w:rPr>
      </w:pPr>
      <w:r>
        <w:rPr>
          <w:rFonts w:eastAsia="Times New Roman"/>
          <w:b/>
          <w:u w:val="single"/>
          <w:lang w:eastAsia="tr-TR"/>
        </w:rPr>
        <w:t xml:space="preserve">* </w:t>
      </w:r>
      <w:r w:rsidR="00637AA6">
        <w:rPr>
          <w:rFonts w:eastAsia="Times New Roman"/>
          <w:b/>
          <w:u w:val="single"/>
          <w:lang w:eastAsia="tr-TR"/>
        </w:rPr>
        <w:t>ÖNEMLİ BİLGİ</w:t>
      </w:r>
      <w:r w:rsidR="00637AA6" w:rsidRPr="00A71973">
        <w:rPr>
          <w:rFonts w:eastAsia="Times New Roman"/>
          <w:b/>
          <w:u w:val="single"/>
          <w:lang w:eastAsia="tr-TR"/>
        </w:rPr>
        <w:t>:</w:t>
      </w:r>
      <w:r w:rsidR="00637AA6" w:rsidRPr="00A71973">
        <w:rPr>
          <w:rFonts w:eastAsia="Times New Roman"/>
          <w:lang w:eastAsia="tr-TR"/>
        </w:rPr>
        <w:t xml:space="preserve"> </w:t>
      </w:r>
      <w:r w:rsidR="0098684C" w:rsidRPr="0098684C">
        <w:rPr>
          <w:b/>
          <w:bCs/>
        </w:rPr>
        <w:t>Taksitlendirme yapılması halinde, taksit</w:t>
      </w:r>
      <w:r w:rsidR="004E76DB">
        <w:rPr>
          <w:b/>
          <w:bCs/>
        </w:rPr>
        <w:t>lerin</w:t>
      </w:r>
      <w:r w:rsidR="0098684C" w:rsidRPr="0098684C">
        <w:rPr>
          <w:b/>
          <w:bCs/>
        </w:rPr>
        <w:t xml:space="preserve"> herhangi birinin, anılan maddede öngörülen süre ve şekilde kısmen veya tamamen ödenmemesi halinde, bu kapsamda tahsil edilen tutarlar </w:t>
      </w:r>
      <w:r w:rsidR="004E76DB">
        <w:rPr>
          <w:b/>
          <w:bCs/>
        </w:rPr>
        <w:t xml:space="preserve">üyenin </w:t>
      </w:r>
      <w:r w:rsidR="0098684C" w:rsidRPr="0098684C">
        <w:rPr>
          <w:b/>
          <w:bCs/>
        </w:rPr>
        <w:t>anapara borcundan düşülerek</w:t>
      </w:r>
      <w:r w:rsidR="004E76DB">
        <w:rPr>
          <w:b/>
          <w:bCs/>
        </w:rPr>
        <w:t>,</w:t>
      </w:r>
      <w:r w:rsidR="0098684C" w:rsidRPr="0098684C">
        <w:rPr>
          <w:b/>
          <w:bCs/>
        </w:rPr>
        <w:t xml:space="preserve"> taksitin ödenmediği tarih itibariyle </w:t>
      </w:r>
      <w:r w:rsidR="0098684C" w:rsidRPr="0098684C">
        <w:rPr>
          <w:b/>
          <w:bCs/>
          <w:u w:val="single"/>
        </w:rPr>
        <w:t>yapılandırma iptal edilerek aidat borçları eski haline döndürülür</w:t>
      </w:r>
      <w:r w:rsidR="0098684C" w:rsidRPr="0098684C">
        <w:rPr>
          <w:b/>
          <w:bCs/>
        </w:rPr>
        <w:t>. Kalan borca, 6183 sayılı Amme Alacaklarının Tahsili Usulü Hakkında Kanun uyarınca yürürlükt</w:t>
      </w:r>
      <w:r>
        <w:rPr>
          <w:b/>
          <w:bCs/>
        </w:rPr>
        <w:t xml:space="preserve">e bulunan oranda günlük gecikme zammı tahakkuk ettirilmeye </w:t>
      </w:r>
      <w:r w:rsidRPr="0098684C">
        <w:rPr>
          <w:b/>
          <w:bCs/>
        </w:rPr>
        <w:t>devam</w:t>
      </w:r>
      <w:r w:rsidR="0098684C" w:rsidRPr="0098684C">
        <w:rPr>
          <w:b/>
          <w:bCs/>
        </w:rPr>
        <w:t xml:space="preserve"> edilir.</w:t>
      </w:r>
    </w:p>
    <w:p w14:paraId="57A93E59" w14:textId="77777777" w:rsidR="0098684C" w:rsidRPr="00466ABD" w:rsidRDefault="0098684C" w:rsidP="0098684C">
      <w:pPr>
        <w:rPr>
          <w:bCs/>
        </w:rPr>
      </w:pPr>
    </w:p>
    <w:p w14:paraId="57A93E5A" w14:textId="77777777" w:rsidR="00A71973" w:rsidRPr="006063E2" w:rsidRDefault="00A71973" w:rsidP="006063E2">
      <w:pPr>
        <w:rPr>
          <w:bCs/>
        </w:rPr>
      </w:pPr>
    </w:p>
    <w:sectPr w:rsidR="00A71973" w:rsidRPr="006063E2" w:rsidSect="00247D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F9EC1" w14:textId="77777777" w:rsidR="00745118" w:rsidRDefault="00745118" w:rsidP="000F3C0E">
      <w:r>
        <w:separator/>
      </w:r>
    </w:p>
  </w:endnote>
  <w:endnote w:type="continuationSeparator" w:id="0">
    <w:p w14:paraId="590827A6" w14:textId="77777777" w:rsidR="00745118" w:rsidRDefault="00745118" w:rsidP="000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DA23F" w14:textId="77777777" w:rsidR="00745118" w:rsidRDefault="00745118" w:rsidP="000F3C0E">
      <w:r>
        <w:separator/>
      </w:r>
    </w:p>
  </w:footnote>
  <w:footnote w:type="continuationSeparator" w:id="0">
    <w:p w14:paraId="5589724E" w14:textId="77777777" w:rsidR="00745118" w:rsidRDefault="00745118" w:rsidP="000F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8pt;height:9.8pt" o:bullet="t">
        <v:imagedata r:id="rId1" o:title="BD21301_"/>
      </v:shape>
    </w:pict>
  </w:numPicBullet>
  <w:numPicBullet w:numPicBulletId="1">
    <w:pict>
      <v:shape id="_x0000_i1042" type="#_x0000_t75" style="width:9.2pt;height:9.2pt" o:bullet="t">
        <v:imagedata r:id="rId2" o:title="BD21504_"/>
      </v:shape>
    </w:pict>
  </w:numPicBullet>
  <w:numPicBullet w:numPicBulletId="2">
    <w:pict>
      <v:shape id="_x0000_i1043" type="#_x0000_t75" style="width:9.2pt;height:9.2pt" o:bullet="t">
        <v:imagedata r:id="rId3" o:title="MC900065725[1]"/>
      </v:shape>
    </w:pict>
  </w:numPicBullet>
  <w:abstractNum w:abstractNumId="0" w15:restartNumberingAfterBreak="0">
    <w:nsid w:val="145A0293"/>
    <w:multiLevelType w:val="hybridMultilevel"/>
    <w:tmpl w:val="DA8A9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C45"/>
    <w:multiLevelType w:val="hybridMultilevel"/>
    <w:tmpl w:val="D86E839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46E3D"/>
    <w:multiLevelType w:val="hybridMultilevel"/>
    <w:tmpl w:val="B97C4D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16DF1"/>
    <w:multiLevelType w:val="hybridMultilevel"/>
    <w:tmpl w:val="BFA478FC"/>
    <w:lvl w:ilvl="0" w:tplc="DA22D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2C"/>
    <w:rsid w:val="00015F07"/>
    <w:rsid w:val="000420E5"/>
    <w:rsid w:val="000F1B50"/>
    <w:rsid w:val="000F3C0E"/>
    <w:rsid w:val="00160C3E"/>
    <w:rsid w:val="00193899"/>
    <w:rsid w:val="001A231A"/>
    <w:rsid w:val="002134F4"/>
    <w:rsid w:val="00221C8F"/>
    <w:rsid w:val="002263B8"/>
    <w:rsid w:val="002321A7"/>
    <w:rsid w:val="00247DA3"/>
    <w:rsid w:val="00277A06"/>
    <w:rsid w:val="00280855"/>
    <w:rsid w:val="002828C2"/>
    <w:rsid w:val="002828C6"/>
    <w:rsid w:val="002B2C3C"/>
    <w:rsid w:val="002C0170"/>
    <w:rsid w:val="003402B7"/>
    <w:rsid w:val="0035170F"/>
    <w:rsid w:val="003B5D41"/>
    <w:rsid w:val="003B64CC"/>
    <w:rsid w:val="003F665D"/>
    <w:rsid w:val="00415C45"/>
    <w:rsid w:val="00430F5C"/>
    <w:rsid w:val="0045056B"/>
    <w:rsid w:val="00492C53"/>
    <w:rsid w:val="004A5BF9"/>
    <w:rsid w:val="004D6E38"/>
    <w:rsid w:val="004E2F06"/>
    <w:rsid w:val="004E66C4"/>
    <w:rsid w:val="004E76DB"/>
    <w:rsid w:val="00517ED1"/>
    <w:rsid w:val="00565696"/>
    <w:rsid w:val="005D6A22"/>
    <w:rsid w:val="006063E2"/>
    <w:rsid w:val="00610AD5"/>
    <w:rsid w:val="00611C68"/>
    <w:rsid w:val="006223FF"/>
    <w:rsid w:val="00637AA6"/>
    <w:rsid w:val="00656119"/>
    <w:rsid w:val="00662589"/>
    <w:rsid w:val="006A5B3B"/>
    <w:rsid w:val="006C0FEF"/>
    <w:rsid w:val="006C63C0"/>
    <w:rsid w:val="00713196"/>
    <w:rsid w:val="00714A1A"/>
    <w:rsid w:val="00743A7D"/>
    <w:rsid w:val="00745118"/>
    <w:rsid w:val="007B66CF"/>
    <w:rsid w:val="007F0590"/>
    <w:rsid w:val="00806B2C"/>
    <w:rsid w:val="00833107"/>
    <w:rsid w:val="008367E4"/>
    <w:rsid w:val="00870480"/>
    <w:rsid w:val="008B2602"/>
    <w:rsid w:val="00922311"/>
    <w:rsid w:val="0098684C"/>
    <w:rsid w:val="009E336E"/>
    <w:rsid w:val="009E6294"/>
    <w:rsid w:val="00A07280"/>
    <w:rsid w:val="00A71973"/>
    <w:rsid w:val="00A822A2"/>
    <w:rsid w:val="00A932B4"/>
    <w:rsid w:val="00AB19EE"/>
    <w:rsid w:val="00AD1AD0"/>
    <w:rsid w:val="00AD4C18"/>
    <w:rsid w:val="00B2717D"/>
    <w:rsid w:val="00B71FEE"/>
    <w:rsid w:val="00B72972"/>
    <w:rsid w:val="00BB3AFD"/>
    <w:rsid w:val="00BC3609"/>
    <w:rsid w:val="00BE1124"/>
    <w:rsid w:val="00C37724"/>
    <w:rsid w:val="00C77E0B"/>
    <w:rsid w:val="00D670F7"/>
    <w:rsid w:val="00D7113E"/>
    <w:rsid w:val="00E426B4"/>
    <w:rsid w:val="00E73A86"/>
    <w:rsid w:val="00E75D83"/>
    <w:rsid w:val="00E86A52"/>
    <w:rsid w:val="00EA6FD8"/>
    <w:rsid w:val="00EB10BD"/>
    <w:rsid w:val="00EC1B62"/>
    <w:rsid w:val="00F53E83"/>
    <w:rsid w:val="00FA4EE1"/>
    <w:rsid w:val="00FE0F88"/>
    <w:rsid w:val="00FE4A27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93E1C"/>
  <w15:docId w15:val="{360898F6-4294-4A2C-B60B-11E769A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1C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3C0E"/>
  </w:style>
  <w:style w:type="paragraph" w:styleId="Altbilgi">
    <w:name w:val="footer"/>
    <w:basedOn w:val="Normal"/>
    <w:link w:val="Al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3C0E"/>
  </w:style>
  <w:style w:type="paragraph" w:styleId="BalonMetni">
    <w:name w:val="Balloon Text"/>
    <w:basedOn w:val="Normal"/>
    <w:link w:val="BalonMetniChar"/>
    <w:uiPriority w:val="99"/>
    <w:semiHidden/>
    <w:unhideWhenUsed/>
    <w:rsid w:val="000F3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e7e64-ee4b-428a-9536-cdd07a2e0bc0">2SYXJ6NSPC3E-319633476-22632</_dlc_DocId>
    <_dlc_DocIdUrl xmlns="274e7e64-ee4b-428a-9536-cdd07a2e0bc0">
      <Url>http://imeak-01:8081/mi/gb/_layouts/15/DocIdRedir.aspx?ID=2SYXJ6NSPC3E-319633476-22632</Url>
      <Description>2SYXJ6NSPC3E-319633476-22632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5BE61AF393BC84ABEC2DC66BDACA213" ma:contentTypeVersion="1" ma:contentTypeDescription="Yeni belge oluşturun." ma:contentTypeScope="" ma:versionID="471e7efc797c5b8c2f1b85ffa00b178f">
  <xsd:schema xmlns:xsd="http://www.w3.org/2001/XMLSchema" xmlns:xs="http://www.w3.org/2001/XMLSchema" xmlns:p="http://schemas.microsoft.com/office/2006/metadata/properties" xmlns:ns2="274e7e64-ee4b-428a-9536-cdd07a2e0bc0" targetNamespace="http://schemas.microsoft.com/office/2006/metadata/properties" ma:root="true" ma:fieldsID="7fb468eff11ccb7e9194751121834db3" ns2:_="">
    <xsd:import namespace="274e7e64-ee4b-428a-9536-cdd07a2e0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7e64-ee4b-428a-9536-cdd07a2e0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346A-A4CD-4A74-A6B3-4C7C911FB012}">
  <ds:schemaRefs>
    <ds:schemaRef ds:uri="http://schemas.microsoft.com/office/2006/metadata/properties"/>
    <ds:schemaRef ds:uri="http://schemas.microsoft.com/office/infopath/2007/PartnerControls"/>
    <ds:schemaRef ds:uri="274e7e64-ee4b-428a-9536-cdd07a2e0bc0"/>
  </ds:schemaRefs>
</ds:datastoreItem>
</file>

<file path=customXml/itemProps2.xml><?xml version="1.0" encoding="utf-8"?>
<ds:datastoreItem xmlns:ds="http://schemas.openxmlformats.org/officeDocument/2006/customXml" ds:itemID="{27DAB5DF-F60D-41D7-A64C-F449ABFE060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A7E897-0E12-4CE5-B5A7-705C0C68D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A2715-D1A4-4F9F-AC0D-3BA460A2D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7e64-ee4b-428a-9536-cdd07a2e0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024565-9076-4C96-A00B-91F64B3F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YAĞCI</dc:creator>
  <cp:lastModifiedBy>Ömer YAĞCI</cp:lastModifiedBy>
  <cp:revision>6</cp:revision>
  <cp:lastPrinted>2017-06-01T13:07:00Z</cp:lastPrinted>
  <dcterms:created xsi:type="dcterms:W3CDTF">2018-06-04T13:09:00Z</dcterms:created>
  <dcterms:modified xsi:type="dcterms:W3CDTF">2018-06-05T08:30:00Z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2cadf377-7638-4518-89e4-647fee57a5e4</vt:lpwstr>
  </property>
  <property fmtid="{D5CDD505-2E9C-101B-9397-08002B2CF9AE}" pid="3" name="ContentTypeId">
    <vt:lpwstr>0x01010035BE61AF393BC84ABEC2DC66BDACA213</vt:lpwstr>
  </property>
</Properties>
</file>